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CD17" w14:textId="77777777" w:rsidR="007D0F74" w:rsidRPr="008434AA" w:rsidRDefault="007D0F74" w:rsidP="007D0F74">
      <w:pPr>
        <w:ind w:firstLine="420"/>
        <w:jc w:val="both"/>
      </w:pPr>
    </w:p>
    <w:p w14:paraId="4CFA9145" w14:textId="77777777" w:rsidR="007D0F74" w:rsidRPr="004F5D95" w:rsidRDefault="007D0F74" w:rsidP="007D0F74">
      <w:pPr>
        <w:ind w:firstLine="420"/>
        <w:jc w:val="both"/>
        <w:rPr>
          <w:lang w:val="uk-UA"/>
        </w:rPr>
      </w:pPr>
    </w:p>
    <w:p w14:paraId="43A3DA75" w14:textId="77777777" w:rsidR="007D0F74" w:rsidRPr="004F5D95" w:rsidRDefault="007D0F74" w:rsidP="007D0F74">
      <w:pPr>
        <w:wordWrap w:val="0"/>
        <w:jc w:val="right"/>
        <w:rPr>
          <w:sz w:val="24"/>
          <w:szCs w:val="24"/>
          <w:lang w:val="uk-UA"/>
        </w:rPr>
      </w:pPr>
      <w:r w:rsidRPr="004F5D95">
        <w:rPr>
          <w:sz w:val="24"/>
          <w:szCs w:val="24"/>
          <w:lang w:val="uk-UA"/>
        </w:rPr>
        <w:t>Додаток 1</w:t>
      </w:r>
    </w:p>
    <w:p w14:paraId="0000A4E8" w14:textId="77777777" w:rsidR="007D0F74" w:rsidRPr="004F5D95" w:rsidRDefault="007D0F74" w:rsidP="007D0F74">
      <w:pPr>
        <w:jc w:val="right"/>
        <w:rPr>
          <w:lang w:val="uk-UA"/>
        </w:rPr>
      </w:pPr>
    </w:p>
    <w:tbl>
      <w:tblPr>
        <w:tblW w:w="0" w:type="auto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30"/>
        <w:gridCol w:w="6660"/>
      </w:tblGrid>
      <w:tr w:rsidR="007D0F74" w:rsidRPr="008434AA" w14:paraId="077E2BEC" w14:textId="77777777" w:rsidTr="003E2281">
        <w:tc>
          <w:tcPr>
            <w:tcW w:w="10250" w:type="dxa"/>
            <w:gridSpan w:val="3"/>
            <w:shd w:val="clear" w:color="auto" w:fill="auto"/>
            <w:vAlign w:val="center"/>
          </w:tcPr>
          <w:p w14:paraId="33C30910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 w14:paraId="5C3F67CE" w14:textId="77777777"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7D0F74" w:rsidRPr="008434AA" w14:paraId="37DCC7F3" w14:textId="77777777" w:rsidTr="003E2281">
        <w:tc>
          <w:tcPr>
            <w:tcW w:w="560" w:type="dxa"/>
            <w:shd w:val="clear" w:color="auto" w:fill="auto"/>
            <w:vAlign w:val="center"/>
          </w:tcPr>
          <w:p w14:paraId="0E67A74C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989C8AE" w14:textId="77777777"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5E48C48" w14:textId="64C51CE3" w:rsidR="007D0F74" w:rsidRPr="00630267" w:rsidRDefault="008434AA" w:rsidP="003E2281">
            <w:pPr>
              <w:widowControl w:val="0"/>
              <w:jc w:val="center"/>
              <w:rPr>
                <w:sz w:val="24"/>
                <w:szCs w:val="24"/>
                <w:lang w:val="uk-UA" w:eastAsia="uk-UA"/>
              </w:rPr>
            </w:pPr>
            <w:r w:rsidRPr="008434AA">
              <w:rPr>
                <w:sz w:val="24"/>
                <w:szCs w:val="24"/>
                <w:lang w:val="uk-UA" w:eastAsia="uk-UA"/>
              </w:rPr>
              <w:t>Оперативна пам'ять, жорсткі диски до ПК</w:t>
            </w:r>
          </w:p>
          <w:p w14:paraId="5BE69486" w14:textId="1BD0C063"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 w:eastAsia="uk-UA"/>
              </w:rPr>
              <w:t xml:space="preserve">(ДК 021:2015 – </w:t>
            </w:r>
            <w:r w:rsidR="008434AA" w:rsidRPr="008434AA">
              <w:rPr>
                <w:sz w:val="24"/>
                <w:szCs w:val="24"/>
                <w:lang w:val="uk-UA"/>
              </w:rPr>
              <w:t xml:space="preserve">30230000-0 </w:t>
            </w:r>
            <w:r w:rsidR="008434AA">
              <w:rPr>
                <w:sz w:val="24"/>
                <w:szCs w:val="24"/>
                <w:lang w:val="uk-UA"/>
              </w:rPr>
              <w:t>–</w:t>
            </w:r>
            <w:r w:rsidR="008434AA" w:rsidRPr="008434AA">
              <w:rPr>
                <w:sz w:val="24"/>
                <w:szCs w:val="24"/>
                <w:lang w:val="uk-UA"/>
              </w:rPr>
              <w:t xml:space="preserve"> </w:t>
            </w:r>
            <w:r w:rsidR="008434AA">
              <w:rPr>
                <w:sz w:val="24"/>
                <w:szCs w:val="24"/>
              </w:rPr>
              <w:t>“</w:t>
            </w:r>
            <w:r w:rsidR="008434AA" w:rsidRPr="008434AA">
              <w:rPr>
                <w:sz w:val="24"/>
                <w:szCs w:val="24"/>
                <w:lang w:val="uk-UA"/>
              </w:rPr>
              <w:t>Комп’ютерне обладнання</w:t>
            </w:r>
            <w:r w:rsidR="008434AA">
              <w:rPr>
                <w:sz w:val="24"/>
                <w:szCs w:val="24"/>
              </w:rPr>
              <w:t>”</w:t>
            </w:r>
            <w:r w:rsidRPr="00630267">
              <w:rPr>
                <w:sz w:val="24"/>
                <w:szCs w:val="24"/>
                <w:lang w:val="uk-UA" w:eastAsia="uk-UA"/>
              </w:rPr>
              <w:t>)</w:t>
            </w:r>
            <w:r w:rsidRPr="00630267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7D0F74" w:rsidRPr="008434AA" w14:paraId="2DB43369" w14:textId="77777777" w:rsidTr="003E2281">
        <w:tc>
          <w:tcPr>
            <w:tcW w:w="560" w:type="dxa"/>
            <w:shd w:val="clear" w:color="auto" w:fill="auto"/>
            <w:vAlign w:val="center"/>
          </w:tcPr>
          <w:p w14:paraId="2BEF8501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ECE3508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 w14:paraId="67D53A30" w14:textId="77777777" w:rsidR="007D0F74" w:rsidRPr="00630267" w:rsidRDefault="007D0F74" w:rsidP="003E228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56BA561" w14:textId="50B3B55E" w:rsidR="007D0F74" w:rsidRPr="00630267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color w:val="000000"/>
                <w:sz w:val="24"/>
                <w:szCs w:val="24"/>
                <w:lang w:val="uk-UA"/>
              </w:rPr>
              <w:t>Для приведення технічних параметрів комп’ютерної</w:t>
            </w:r>
            <w:r w:rsidRPr="008434A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434AA">
              <w:rPr>
                <w:color w:val="000000"/>
                <w:sz w:val="24"/>
                <w:szCs w:val="24"/>
                <w:lang w:val="uk-UA"/>
              </w:rPr>
              <w:t xml:space="preserve">техніки ГУ ДПС у Вінницькій області у відповідність до рекомендованих вимог, які пред’являються Microsoft до комп’ютерів для використання з ОС Windows 10 та 11, а також заміни жорстких дисків, що вийшли з ладу, існує необхідність у придбанні оперативної пам’яті та жорстких дисків до ПК, технічні характеристики яких наведені в додатку 3 до тендерної документації. Тип оперативної пам’яті обумовлений характеристиками комп’ютера,  об’єм дозволить покращити характеристики більшої кількості комп’ютерів. Тип та характеристики жорстких дисків обрані з врахуванням необхідного об’єму та співвідношення ціна-якість. Якість товару повинна відповідати діючим нормативним актам на території України, діючим стандартам, технічним умовам, та вимогам, які звичайно пред’являються до товару даного виду. </w:t>
            </w:r>
          </w:p>
        </w:tc>
      </w:tr>
      <w:tr w:rsidR="007D0F74" w:rsidRPr="008434AA" w14:paraId="448D27CC" w14:textId="77777777" w:rsidTr="003E2281">
        <w:tc>
          <w:tcPr>
            <w:tcW w:w="560" w:type="dxa"/>
            <w:shd w:val="clear" w:color="auto" w:fill="auto"/>
            <w:vAlign w:val="center"/>
          </w:tcPr>
          <w:p w14:paraId="75250D52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97CFC40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закупівлі,</w:t>
            </w:r>
          </w:p>
          <w:p w14:paraId="3AE5E7A9" w14:textId="77777777" w:rsidR="007D0F74" w:rsidRPr="00630267" w:rsidRDefault="007D0F74" w:rsidP="003E2281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30267">
              <w:rPr>
                <w:b/>
                <w:bCs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14:paraId="20F51204" w14:textId="77777777" w:rsidR="007D0F74" w:rsidRPr="00630267" w:rsidRDefault="007D0F74" w:rsidP="003E2281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 xml:space="preserve">Розрахунок очікуваної вартості послуг здійснювався </w:t>
            </w:r>
            <w:r w:rsidR="00B907CD">
              <w:rPr>
                <w:sz w:val="24"/>
                <w:szCs w:val="24"/>
                <w:lang w:val="uk-UA"/>
              </w:rPr>
              <w:t>методом порівняння ринкових цін</w:t>
            </w:r>
            <w:r w:rsidRPr="00630267">
              <w:rPr>
                <w:sz w:val="24"/>
                <w:szCs w:val="24"/>
                <w:lang w:val="uk-UA"/>
              </w:rPr>
              <w:t xml:space="preserve">. </w:t>
            </w:r>
          </w:p>
          <w:p w14:paraId="6974CE37" w14:textId="77777777" w:rsidR="007D0F74" w:rsidRDefault="007D0F74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630267">
              <w:rPr>
                <w:sz w:val="24"/>
                <w:szCs w:val="24"/>
                <w:lang w:val="uk-UA"/>
              </w:rPr>
              <w:t xml:space="preserve">Згідно </w:t>
            </w:r>
            <w:r w:rsidR="0060655F">
              <w:rPr>
                <w:sz w:val="24"/>
                <w:szCs w:val="24"/>
                <w:lang w:val="uk-UA"/>
              </w:rPr>
              <w:t>проведеного розрахунку</w:t>
            </w:r>
            <w:r w:rsidRPr="00630267">
              <w:rPr>
                <w:sz w:val="24"/>
                <w:szCs w:val="24"/>
                <w:lang w:val="uk-UA"/>
              </w:rPr>
              <w:t xml:space="preserve">, середня вартість </w:t>
            </w:r>
            <w:r w:rsidR="008434AA">
              <w:rPr>
                <w:sz w:val="24"/>
                <w:szCs w:val="24"/>
                <w:lang w:val="uk-UA"/>
              </w:rPr>
              <w:t>предметів закупівлі становить:</w:t>
            </w:r>
          </w:p>
          <w:p w14:paraId="377EFB2F" w14:textId="6AE1F195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Оперативна пам’ять до ПК 8Gb DDR3 – </w:t>
            </w:r>
            <w:r>
              <w:rPr>
                <w:sz w:val="24"/>
                <w:szCs w:val="24"/>
                <w:lang w:val="uk-UA"/>
              </w:rPr>
              <w:t>326</w:t>
            </w:r>
            <w:r w:rsidRPr="008434A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67</w:t>
            </w:r>
            <w:r w:rsidRPr="008434AA">
              <w:rPr>
                <w:sz w:val="24"/>
                <w:szCs w:val="24"/>
                <w:lang w:val="uk-UA"/>
              </w:rPr>
              <w:t xml:space="preserve"> грн. (потреба </w:t>
            </w:r>
          </w:p>
          <w:p w14:paraId="1D77169D" w14:textId="1BFD9C57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  <w:r w:rsidRPr="008434AA">
              <w:rPr>
                <w:sz w:val="24"/>
                <w:szCs w:val="24"/>
                <w:lang w:val="uk-UA"/>
              </w:rPr>
              <w:t xml:space="preserve"> шт.) </w:t>
            </w:r>
          </w:p>
          <w:p w14:paraId="31BDFFE4" w14:textId="10327399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Жорсткі диски до ПК </w:t>
            </w:r>
            <w:r>
              <w:rPr>
                <w:sz w:val="24"/>
                <w:szCs w:val="24"/>
                <w:lang w:val="uk-UA"/>
              </w:rPr>
              <w:t>120</w:t>
            </w:r>
            <w:r w:rsidRPr="008434AA">
              <w:rPr>
                <w:sz w:val="24"/>
                <w:szCs w:val="24"/>
                <w:lang w:val="uk-UA"/>
              </w:rPr>
              <w:t xml:space="preserve">Gb SATAIII – </w:t>
            </w:r>
            <w:r>
              <w:rPr>
                <w:sz w:val="24"/>
                <w:szCs w:val="24"/>
                <w:lang w:val="uk-UA"/>
              </w:rPr>
              <w:t>475</w:t>
            </w:r>
            <w:r w:rsidRPr="008434A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67</w:t>
            </w:r>
            <w:r w:rsidRPr="008434AA">
              <w:rPr>
                <w:sz w:val="24"/>
                <w:szCs w:val="24"/>
                <w:lang w:val="uk-UA"/>
              </w:rPr>
              <w:t xml:space="preserve"> грн. (потреба </w:t>
            </w:r>
          </w:p>
          <w:p w14:paraId="610EAEC9" w14:textId="095AB6A6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Pr="008434AA">
              <w:rPr>
                <w:sz w:val="24"/>
                <w:szCs w:val="24"/>
                <w:lang w:val="uk-UA"/>
              </w:rPr>
              <w:t xml:space="preserve">6 шт.) </w:t>
            </w:r>
          </w:p>
          <w:p w14:paraId="37D5BCC0" w14:textId="405D01FB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Жорсткі диски до ПК 256Gb M.2 - </w:t>
            </w:r>
            <w:r>
              <w:rPr>
                <w:sz w:val="24"/>
                <w:szCs w:val="24"/>
                <w:lang w:val="uk-UA"/>
              </w:rPr>
              <w:t>864</w:t>
            </w:r>
            <w:r w:rsidRPr="008434A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33</w:t>
            </w:r>
            <w:r w:rsidRPr="008434AA">
              <w:rPr>
                <w:sz w:val="24"/>
                <w:szCs w:val="24"/>
                <w:lang w:val="uk-UA"/>
              </w:rPr>
              <w:t xml:space="preserve"> грн. (потреба 6</w:t>
            </w:r>
            <w:r>
              <w:rPr>
                <w:sz w:val="24"/>
                <w:szCs w:val="24"/>
                <w:lang w:val="uk-UA"/>
              </w:rPr>
              <w:t>0</w:t>
            </w:r>
            <w:r w:rsidRPr="008434AA">
              <w:rPr>
                <w:sz w:val="24"/>
                <w:szCs w:val="24"/>
                <w:lang w:val="uk-UA"/>
              </w:rPr>
              <w:t xml:space="preserve"> шт.)  </w:t>
            </w:r>
          </w:p>
          <w:p w14:paraId="1DB6DD35" w14:textId="77777777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З урахуванням потреб в оперативній пам’яті та жорстких </w:t>
            </w:r>
          </w:p>
          <w:p w14:paraId="0B50EA5D" w14:textId="77777777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дисках, загальна вартість предмету закупівлі становитиме: </w:t>
            </w:r>
          </w:p>
          <w:p w14:paraId="3A3B966D" w14:textId="75113458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326,67</w:t>
            </w:r>
            <w:r w:rsidRPr="008434AA">
              <w:rPr>
                <w:sz w:val="24"/>
                <w:szCs w:val="24"/>
                <w:lang w:val="uk-UA"/>
              </w:rPr>
              <w:t>*</w:t>
            </w:r>
            <w:r>
              <w:rPr>
                <w:sz w:val="24"/>
                <w:szCs w:val="24"/>
                <w:lang w:val="uk-UA"/>
              </w:rPr>
              <w:t>41</w:t>
            </w:r>
            <w:r w:rsidRPr="008434AA">
              <w:rPr>
                <w:sz w:val="24"/>
                <w:szCs w:val="24"/>
                <w:lang w:val="uk-UA"/>
              </w:rPr>
              <w:t>+</w:t>
            </w:r>
            <w:r>
              <w:rPr>
                <w:sz w:val="24"/>
                <w:szCs w:val="24"/>
                <w:lang w:val="uk-UA"/>
              </w:rPr>
              <w:t>475,67</w:t>
            </w:r>
            <w:r w:rsidRPr="008434AA">
              <w:rPr>
                <w:sz w:val="24"/>
                <w:szCs w:val="24"/>
                <w:lang w:val="uk-UA"/>
              </w:rPr>
              <w:t>*</w:t>
            </w:r>
            <w:r w:rsidR="00807D5B">
              <w:rPr>
                <w:sz w:val="24"/>
                <w:szCs w:val="24"/>
                <w:lang w:val="uk-UA"/>
              </w:rPr>
              <w:t>216</w:t>
            </w:r>
            <w:r w:rsidRPr="008434AA">
              <w:rPr>
                <w:sz w:val="24"/>
                <w:szCs w:val="24"/>
                <w:lang w:val="uk-UA"/>
              </w:rPr>
              <w:t>+</w:t>
            </w:r>
            <w:r w:rsidR="00807D5B">
              <w:rPr>
                <w:sz w:val="24"/>
                <w:szCs w:val="24"/>
                <w:lang w:val="uk-UA"/>
              </w:rPr>
              <w:t>864</w:t>
            </w:r>
            <w:r w:rsidRPr="008434AA">
              <w:rPr>
                <w:sz w:val="24"/>
                <w:szCs w:val="24"/>
                <w:lang w:val="uk-UA"/>
              </w:rPr>
              <w:t>,33*60=</w:t>
            </w:r>
            <w:r w:rsidR="00807D5B">
              <w:rPr>
                <w:sz w:val="24"/>
                <w:szCs w:val="24"/>
                <w:lang w:val="uk-UA"/>
              </w:rPr>
              <w:t>167997</w:t>
            </w:r>
            <w:r w:rsidRPr="008434AA">
              <w:rPr>
                <w:sz w:val="24"/>
                <w:szCs w:val="24"/>
                <w:lang w:val="uk-UA"/>
              </w:rPr>
              <w:t>,</w:t>
            </w:r>
            <w:r w:rsidR="00807D5B">
              <w:rPr>
                <w:sz w:val="24"/>
                <w:szCs w:val="24"/>
                <w:lang w:val="uk-UA"/>
              </w:rPr>
              <w:t>99</w:t>
            </w:r>
            <w:r w:rsidRPr="008434AA">
              <w:rPr>
                <w:sz w:val="24"/>
                <w:szCs w:val="24"/>
                <w:lang w:val="uk-UA"/>
              </w:rPr>
              <w:t xml:space="preserve">грн.  </w:t>
            </w:r>
          </w:p>
          <w:p w14:paraId="2D9B9418" w14:textId="36EB1684" w:rsidR="008434AA" w:rsidRPr="008434AA" w:rsidRDefault="008434AA" w:rsidP="008434A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8434AA">
              <w:rPr>
                <w:sz w:val="24"/>
                <w:szCs w:val="24"/>
                <w:lang w:val="uk-UA"/>
              </w:rPr>
              <w:t xml:space="preserve">Отже очікувана вартість предмета закупівлі  </w:t>
            </w:r>
            <w:r w:rsidR="00807D5B">
              <w:rPr>
                <w:sz w:val="24"/>
                <w:szCs w:val="24"/>
                <w:lang w:val="uk-UA"/>
              </w:rPr>
              <w:t>167997,99</w:t>
            </w:r>
            <w:r w:rsidRPr="008434AA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763C9718" w14:textId="77777777" w:rsidR="007D0F74" w:rsidRPr="004F5D95" w:rsidRDefault="007D0F74" w:rsidP="007D0F74">
      <w:pPr>
        <w:ind w:firstLine="420"/>
        <w:jc w:val="both"/>
        <w:rPr>
          <w:lang w:val="uk-UA"/>
        </w:rPr>
      </w:pPr>
    </w:p>
    <w:p w14:paraId="0D7D79B2" w14:textId="77777777" w:rsidR="00917F98" w:rsidRPr="008434AA" w:rsidRDefault="00807D5B">
      <w:pPr>
        <w:rPr>
          <w:lang w:val="uk-UA"/>
        </w:rPr>
      </w:pPr>
    </w:p>
    <w:sectPr w:rsidR="00917F98" w:rsidRPr="008434AA">
      <w:pgSz w:w="11906" w:h="16838"/>
      <w:pgMar w:top="32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74"/>
    <w:rsid w:val="0060655F"/>
    <w:rsid w:val="007D0F74"/>
    <w:rsid w:val="00807D5B"/>
    <w:rsid w:val="008434AA"/>
    <w:rsid w:val="00A324CB"/>
    <w:rsid w:val="00AD7924"/>
    <w:rsid w:val="00B907CD"/>
    <w:rsid w:val="00E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$"/>
  <w14:docId w14:val="502BA6C0"/>
  <w15:chartTrackingRefBased/>
  <w15:docId w15:val="{F2D58CC8-01A1-433D-BD2A-822359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74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d2003-borusevich</dc:creator>
  <cp:keywords/>
  <dc:description/>
  <cp:lastModifiedBy>Вячеслав Борусевич</cp:lastModifiedBy>
  <cp:revision>2</cp:revision>
  <cp:lastPrinted>2024-10-28T07:31:00Z</cp:lastPrinted>
  <dcterms:created xsi:type="dcterms:W3CDTF">2025-08-06T17:43:00Z</dcterms:created>
  <dcterms:modified xsi:type="dcterms:W3CDTF">2025-08-06T17:43:00Z</dcterms:modified>
</cp:coreProperties>
</file>