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567"/>
        <w:jc w:val="center"/>
        <w:rPr>
          <w:rFonts w:ascii="Times New Roman" w:cs="Times New Roman" w:eastAsia="Times New Roman" w:hAnsi="Times New Roman"/>
          <w:b w:val="1"/>
          <w:bCs w:val="1"/>
          <w:sz w:val="28"/>
          <w:szCs w:val="28"/>
        </w:rPr>
      </w:pPr>
      <w:bookmarkStart w:colFirst="0" w:colLast="0" w:name="_o76axax4jpys" w:id="0"/>
      <w:bookmarkEnd w:id="0"/>
      <w:r w:rsidDel="00000000" w:rsidR="00000000" w:rsidRPr="00000000">
        <w:rPr>
          <w:rFonts w:ascii="Times New Roman" w:cs="Times New Roman" w:eastAsia="Times New Roman" w:hAnsi="Times New Roman"/>
          <w:b w:val="1"/>
          <w:bCs w:val="1"/>
          <w:sz w:val="28"/>
          <w:szCs w:val="28"/>
          <w:rtl w:val="0"/>
        </w:rPr>
        <w:t xml:space="preserve">Інформація щодо вартості ліцензій на право провадження відповідних видів діяльності, згідно з вимогами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rsidR="00000000" w:rsidDel="00000000" w:rsidP="00000000" w:rsidRDefault="00000000" w:rsidRPr="00000000" w14:paraId="00000002">
      <w:pPr>
        <w:rPr/>
      </w:pPr>
      <w:r w:rsidDel="00000000" w:rsidR="00000000" w:rsidRPr="00000000">
        <w:rPr>
          <w:rtl w:val="0"/>
        </w:rPr>
      </w:r>
    </w:p>
    <w:tbl>
      <w:tblPr>
        <w:tblStyle w:val="Table1"/>
        <w:tblW w:w="1512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844"/>
        <w:gridCol w:w="1151"/>
        <w:gridCol w:w="2119"/>
        <w:gridCol w:w="1861"/>
        <w:gridCol w:w="2411"/>
        <w:gridCol w:w="1465"/>
        <w:gridCol w:w="1370"/>
        <w:gridCol w:w="2980"/>
        <w:tblGridChange w:id="0">
          <w:tblGrid>
            <w:gridCol w:w="927"/>
            <w:gridCol w:w="844"/>
            <w:gridCol w:w="1151"/>
            <w:gridCol w:w="2119"/>
            <w:gridCol w:w="1861"/>
            <w:gridCol w:w="2411"/>
            <w:gridCol w:w="1465"/>
            <w:gridCol w:w="1370"/>
            <w:gridCol w:w="2980"/>
          </w:tblGrid>
        </w:tblGridChange>
      </w:tblGrid>
      <w:tr>
        <w:trPr>
          <w:cantSplit w:val="0"/>
          <w:tblHeader w:val="0"/>
        </w:trPr>
        <w:tc>
          <w:tcPr/>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Номер п/п</w:t>
            </w:r>
          </w:p>
        </w:tc>
        <w:tc>
          <w:tcPr/>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Рік</w:t>
            </w:r>
          </w:p>
        </w:tc>
        <w:tc>
          <w:tcPr/>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Код виду ліцензії</w:t>
            </w:r>
          </w:p>
        </w:tc>
        <w:tc>
          <w:tcPr/>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Вид ліцензії</w:t>
            </w:r>
          </w:p>
        </w:tc>
        <w:tc>
          <w:tcPr/>
          <w:p w:rsidR="00000000" w:rsidDel="00000000" w:rsidP="00000000" w:rsidRDefault="00000000" w:rsidRPr="00000000" w14:paraId="0000000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Періодичність</w:t>
            </w:r>
          </w:p>
        </w:tc>
        <w:tc>
          <w:tcPr/>
          <w:p w:rsidR="00000000" w:rsidDel="00000000" w:rsidP="00000000" w:rsidRDefault="00000000" w:rsidRPr="00000000" w14:paraId="0000000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База 2026 року/ Мінімальна заробітної плати, встановлена законом на 1 січня звітного (податкового) року</w:t>
            </w:r>
          </w:p>
        </w:tc>
        <w:tc>
          <w:tcPr/>
          <w:p w:rsidR="00000000" w:rsidDel="00000000" w:rsidP="00000000" w:rsidRDefault="00000000" w:rsidRPr="00000000" w14:paraId="0000000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Коефіцієнт</w:t>
            </w:r>
          </w:p>
        </w:tc>
        <w:tc>
          <w:tcPr/>
          <w:p w:rsidR="00000000" w:rsidDel="00000000" w:rsidP="00000000" w:rsidRDefault="00000000" w:rsidRPr="00000000" w14:paraId="0000000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Сума (грн.)</w:t>
            </w:r>
          </w:p>
        </w:tc>
        <w:tc>
          <w:tcPr/>
          <w:p w:rsidR="00000000" w:rsidDel="00000000" w:rsidP="00000000" w:rsidRDefault="00000000" w:rsidRPr="00000000" w14:paraId="0000000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Примітка</w:t>
            </w:r>
          </w:p>
        </w:tc>
      </w:tr>
      <w:tr>
        <w:trPr>
          <w:cantSplit w:val="0"/>
          <w:tblHeader w:val="0"/>
        </w:trPr>
        <w:tc>
          <w:tcPr/>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1697.0" w:type="dxa"/>
              <w:jc w:val="left"/>
              <w:tblLayout w:type="fixed"/>
              <w:tblLook w:val="0400"/>
            </w:tblPr>
            <w:tblGrid>
              <w:gridCol w:w="1697"/>
              <w:tblGridChange w:id="0">
                <w:tblGrid>
                  <w:gridCol w:w="1697"/>
                </w:tblGrid>
              </w:tblGridChange>
            </w:tblGrid>
            <w:tr>
              <w:trPr>
                <w:cantSplit w:val="0"/>
                <w:tblHeader w:val="0"/>
              </w:trPr>
              <w:tc>
                <w:tcP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виробництва спирту етилового</w:t>
                  </w:r>
                </w:p>
              </w:tc>
            </w:tr>
          </w:tbl>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виробництва спиртових дистилятів</w:t>
            </w:r>
          </w:p>
        </w:tc>
        <w:tc>
          <w:tcPr/>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c>
          <w:tcPr/>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виробництва біоетанолу</w:t>
            </w:r>
          </w:p>
        </w:tc>
        <w:tc>
          <w:tcPr/>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виробництва алкогольних напоїв</w:t>
            </w:r>
          </w:p>
        </w:tc>
        <w:tc>
          <w:tcPr/>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5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виробництва тютюнових виробів</w:t>
            </w:r>
          </w:p>
        </w:tc>
        <w:tc>
          <w:tcPr/>
          <w:p w:rsidR="00000000" w:rsidDel="00000000" w:rsidP="00000000" w:rsidRDefault="00000000" w:rsidRPr="00000000" w14:paraId="0000005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p w:rsidR="00000000" w:rsidDel="00000000" w:rsidP="00000000" w:rsidRDefault="00000000" w:rsidRPr="00000000" w14:paraId="000000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вирощування тютюну</w:t>
            </w:r>
          </w:p>
        </w:tc>
        <w:tc>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7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ферментації тютюнової сировини</w:t>
            </w:r>
          </w:p>
        </w:tc>
        <w:tc>
          <w:tcPr/>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8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виробництва рідин, що використовуються в електронних сигаретах</w:t>
            </w:r>
          </w:p>
        </w:tc>
        <w:tc>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c>
          <w:tcPr/>
          <w:p w:rsidR="00000000" w:rsidDel="00000000" w:rsidP="00000000" w:rsidRDefault="00000000" w:rsidRPr="00000000" w14:paraId="000000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виробництва пального</w:t>
            </w:r>
          </w:p>
        </w:tc>
        <w:tc>
          <w:tcPr/>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0A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1297,05</w:t>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A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A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спиртом етиловим</w:t>
            </w:r>
          </w:p>
        </w:tc>
        <w:tc>
          <w:tcPr/>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B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0B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734995,00</w:t>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B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B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спиртовими дистилятами</w:t>
            </w:r>
          </w:p>
        </w:tc>
        <w:tc>
          <w:tcPr/>
          <w:p w:rsidR="00000000" w:rsidDel="00000000" w:rsidP="00000000" w:rsidRDefault="00000000" w:rsidRPr="00000000" w14:paraId="000000B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C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734995,00</w:t>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7">
            <w:pPr>
              <w:jc w:val="center"/>
              <w:rPr>
                <w:rFonts w:ascii="Times New Roman" w:cs="Times New Roman" w:eastAsia="Times New Roman" w:hAnsi="Times New Roman"/>
                <w:sz w:val="24"/>
                <w:szCs w:val="24"/>
              </w:rPr>
            </w:pPr>
            <w:bookmarkStart w:colFirst="0" w:colLast="0" w:name="_jzque1p1a8mg" w:id="1"/>
            <w:bookmarkEnd w:id="1"/>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C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алкогольними напоями</w:t>
            </w:r>
          </w:p>
        </w:tc>
        <w:tc>
          <w:tcPr/>
          <w:p w:rsidR="00000000" w:rsidDel="00000000" w:rsidP="00000000" w:rsidRDefault="00000000" w:rsidRPr="00000000" w14:paraId="000000C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D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0D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734995,00</w:t>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D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D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алкогольними напоями</w:t>
            </w:r>
          </w:p>
        </w:tc>
        <w:tc>
          <w:tcPr/>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0E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0E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0E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38911,50</w:t>
            </w:r>
          </w:p>
        </w:tc>
        <w:tc>
          <w:tcPr/>
          <w:p w:rsidR="00000000" w:rsidDel="00000000" w:rsidP="00000000" w:rsidRDefault="00000000" w:rsidRPr="00000000" w14:paraId="000000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33333"/>
                <w:sz w:val="20"/>
                <w:szCs w:val="20"/>
                <w:rtl w:val="0"/>
              </w:rPr>
              <w:t xml:space="preserve">алкогольними напоями власного виробництва, для малих виробництв дистилятів, малих виробництв виноробної продукції, малих виробництв пива</w:t>
            </w:r>
            <w:r w:rsidDel="00000000" w:rsidR="00000000" w:rsidRPr="00000000">
              <w:rPr>
                <w:rtl w:val="0"/>
              </w:rPr>
            </w:r>
          </w:p>
        </w:tc>
      </w:tr>
      <w:tr>
        <w:trPr>
          <w:cantSplit w:val="0"/>
          <w:tblHeader w:val="0"/>
        </w:trPr>
        <w:tc>
          <w:tcPr/>
          <w:p w:rsidR="00000000" w:rsidDel="00000000" w:rsidP="00000000" w:rsidRDefault="00000000" w:rsidRPr="00000000" w14:paraId="000000E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F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0F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алкогольними напоями</w:t>
            </w:r>
          </w:p>
        </w:tc>
        <w:tc>
          <w:tcPr/>
          <w:p w:rsidR="00000000" w:rsidDel="00000000" w:rsidP="00000000" w:rsidRDefault="00000000" w:rsidRPr="00000000" w14:paraId="000000F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43235,00</w:t>
            </w:r>
          </w:p>
        </w:tc>
        <w:tc>
          <w:tcPr/>
          <w:p w:rsidR="00000000" w:rsidDel="00000000" w:rsidP="00000000" w:rsidRDefault="00000000" w:rsidRPr="00000000" w14:paraId="000001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33333"/>
                <w:sz w:val="20"/>
                <w:szCs w:val="20"/>
                <w:rtl w:val="0"/>
              </w:rPr>
              <w:t xml:space="preserve">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w:t>
            </w:r>
            <w:r w:rsidDel="00000000" w:rsidR="00000000" w:rsidRPr="00000000">
              <w:rPr>
                <w:rtl w:val="0"/>
              </w:rPr>
            </w:r>
          </w:p>
        </w:tc>
      </w:tr>
      <w:tr>
        <w:trPr>
          <w:cantSplit w:val="0"/>
          <w:tblHeader w:val="0"/>
        </w:trPr>
        <w:tc>
          <w:tcPr/>
          <w:p w:rsidR="00000000" w:rsidDel="00000000" w:rsidP="00000000" w:rsidRDefault="00000000" w:rsidRPr="00000000" w14:paraId="000001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сидром та перрі (без додання спирту)</w:t>
            </w:r>
          </w:p>
        </w:tc>
        <w:tc>
          <w:tcPr/>
          <w:p w:rsidR="00000000" w:rsidDel="00000000" w:rsidP="00000000" w:rsidRDefault="00000000" w:rsidRPr="00000000" w14:paraId="000001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1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1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1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тютюновими виробами</w:t>
            </w:r>
          </w:p>
        </w:tc>
        <w:tc>
          <w:tcPr/>
          <w:p w:rsidR="00000000" w:rsidDel="00000000" w:rsidP="00000000" w:rsidRDefault="00000000" w:rsidRPr="00000000" w14:paraId="000001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1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2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1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734995,00</w:t>
            </w:r>
          </w:p>
        </w:tc>
        <w:tc>
          <w:tcPr/>
          <w:p w:rsidR="00000000" w:rsidDel="00000000" w:rsidP="00000000" w:rsidRDefault="00000000" w:rsidRPr="00000000" w14:paraId="0000012D">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3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3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1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рідинами, що використовуються в електронних сигаретах</w:t>
            </w:r>
          </w:p>
        </w:tc>
        <w:tc>
          <w:tcPr/>
          <w:p w:rsidR="00000000" w:rsidDel="00000000" w:rsidP="00000000" w:rsidRDefault="00000000" w:rsidRPr="00000000" w14:paraId="0000013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13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3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0,15</w:t>
            </w:r>
            <w:r w:rsidDel="00000000" w:rsidR="00000000" w:rsidRPr="00000000">
              <w:rPr>
                <w:rtl w:val="0"/>
              </w:rPr>
            </w:r>
          </w:p>
        </w:tc>
        <w:tc>
          <w:tcPr/>
          <w:p w:rsidR="00000000" w:rsidDel="00000000" w:rsidP="00000000" w:rsidRDefault="00000000" w:rsidRPr="00000000" w14:paraId="0000014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1297,05</w:t>
            </w:r>
            <w:r w:rsidDel="00000000" w:rsidR="00000000" w:rsidRPr="00000000">
              <w:rPr>
                <w:rtl w:val="0"/>
              </w:rPr>
            </w:r>
          </w:p>
        </w:tc>
        <w:tc>
          <w:tcPr/>
          <w:p w:rsidR="00000000" w:rsidDel="00000000" w:rsidP="00000000" w:rsidRDefault="00000000" w:rsidRPr="00000000" w14:paraId="0000014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6">
            <w:pPr>
              <w:jc w:val="center"/>
              <w:rPr>
                <w:rFonts w:ascii="Times New Roman" w:cs="Times New Roman" w:eastAsia="Times New Roman" w:hAnsi="Times New Roman"/>
                <w:sz w:val="24"/>
                <w:szCs w:val="24"/>
              </w:rPr>
            </w:pPr>
            <w:bookmarkStart w:colFirst="0" w:colLast="0" w:name="_448ru6yfoycd" w:id="2"/>
            <w:bookmarkEnd w:id="2"/>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4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vAlign w:val="center"/>
          </w:tcPr>
          <w:p w:rsidR="00000000" w:rsidDel="00000000" w:rsidP="00000000" w:rsidRDefault="00000000" w:rsidRPr="00000000" w14:paraId="000001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пальним за наявності місць оптової торгівлі пальним</w:t>
            </w:r>
          </w:p>
        </w:tc>
        <w:tc>
          <w:tcPr/>
          <w:p w:rsidR="00000000" w:rsidDel="00000000" w:rsidP="00000000" w:rsidRDefault="00000000" w:rsidRPr="00000000" w14:paraId="000001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14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51">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0,8</w:t>
            </w:r>
            <w:r w:rsidDel="00000000" w:rsidR="00000000" w:rsidRPr="00000000">
              <w:rPr>
                <w:rtl w:val="0"/>
              </w:rPr>
            </w:r>
          </w:p>
        </w:tc>
        <w:tc>
          <w:tcPr/>
          <w:p w:rsidR="00000000" w:rsidDel="00000000" w:rsidP="00000000" w:rsidRDefault="00000000" w:rsidRPr="00000000" w14:paraId="000001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6917,60</w:t>
            </w:r>
          </w:p>
        </w:tc>
        <w:tc>
          <w:tcPr/>
          <w:p w:rsidR="00000000" w:rsidDel="00000000" w:rsidP="00000000" w:rsidRDefault="00000000" w:rsidRPr="00000000" w14:paraId="00000155">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5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5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vAlign w:val="center"/>
          </w:tcPr>
          <w:p w:rsidR="00000000" w:rsidDel="00000000" w:rsidP="00000000" w:rsidRDefault="00000000" w:rsidRPr="00000000" w14:paraId="000001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на право оптової торгівлі пальним за відсутності місць оптової торгівлі пальним</w:t>
            </w:r>
            <w:r w:rsidDel="00000000" w:rsidR="00000000" w:rsidRPr="00000000">
              <w:rPr>
                <w:rtl w:val="0"/>
              </w:rPr>
            </w:r>
          </w:p>
        </w:tc>
        <w:tc>
          <w:tcPr/>
          <w:p w:rsidR="00000000" w:rsidDel="00000000" w:rsidP="00000000" w:rsidRDefault="00000000" w:rsidRPr="00000000" w14:paraId="0000016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16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64">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65">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w:t>
            </w:r>
          </w:p>
        </w:tc>
        <w:tc>
          <w:tcPr/>
          <w:p w:rsidR="00000000" w:rsidDel="00000000" w:rsidP="00000000" w:rsidRDefault="00000000" w:rsidRPr="00000000" w14:paraId="0000016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17294,00</w:t>
            </w:r>
          </w:p>
        </w:tc>
        <w:tc>
          <w:tcPr/>
          <w:p w:rsidR="00000000" w:rsidDel="00000000" w:rsidP="00000000" w:rsidRDefault="00000000" w:rsidRPr="00000000" w14:paraId="00000168">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6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7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175">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на право роздрібної торгівлі алкогольними напоями</w:t>
            </w:r>
            <w:r w:rsidDel="00000000" w:rsidR="00000000" w:rsidRPr="00000000">
              <w:rPr>
                <w:rtl w:val="0"/>
              </w:rPr>
            </w:r>
          </w:p>
        </w:tc>
        <w:tc>
          <w:tcPr>
            <w:vAlign w:val="center"/>
          </w:tcPr>
          <w:p w:rsidR="00000000" w:rsidDel="00000000" w:rsidP="00000000" w:rsidRDefault="00000000" w:rsidRPr="00000000" w14:paraId="000001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Щоквартальний платіж</w:t>
            </w:r>
          </w:p>
        </w:tc>
        <w:tc>
          <w:tcPr/>
          <w:p w:rsidR="00000000" w:rsidDel="00000000" w:rsidP="00000000" w:rsidRDefault="00000000" w:rsidRPr="00000000" w14:paraId="0000017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7B">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7C">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7D">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7E">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1,5</w:t>
            </w:r>
          </w:p>
        </w:tc>
        <w:tc>
          <w:tcPr/>
          <w:p w:rsidR="00000000" w:rsidDel="00000000" w:rsidP="00000000" w:rsidRDefault="00000000" w:rsidRPr="00000000" w14:paraId="0000017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3242,63</w:t>
            </w:r>
          </w:p>
        </w:tc>
        <w:tc>
          <w:tcPr/>
          <w:p w:rsidR="00000000" w:rsidDel="00000000" w:rsidP="00000000" w:rsidRDefault="00000000" w:rsidRPr="00000000" w14:paraId="00000183">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333333"/>
                <w:sz w:val="20"/>
                <w:szCs w:val="20"/>
                <w:rtl w:val="0"/>
              </w:rPr>
              <w:t xml:space="preserve">за кожний окремий реєстратор розрахункових операцій, програмний реєстратор розрахункових операцій, що зареєстровані за адресою місця торгівлі, - для місць роздрібної торгівлі, крім території сіл і селищ, за винятком тих,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r w:rsidDel="00000000" w:rsidR="00000000" w:rsidRPr="00000000">
              <w:rPr>
                <w:rtl w:val="0"/>
              </w:rPr>
            </w:r>
          </w:p>
        </w:tc>
      </w:tr>
      <w:tr>
        <w:trPr>
          <w:cantSplit w:val="0"/>
          <w:tblHeader w:val="0"/>
        </w:trPr>
        <w:tc>
          <w:tcPr/>
          <w:p w:rsidR="00000000" w:rsidDel="00000000" w:rsidP="00000000" w:rsidRDefault="00000000" w:rsidRPr="00000000" w14:paraId="0000018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8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9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1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роздрібної торгівлі алкогольними напоями</w:t>
            </w:r>
          </w:p>
        </w:tc>
        <w:tc>
          <w:tcPr>
            <w:vAlign w:val="center"/>
          </w:tcPr>
          <w:p w:rsidR="00000000" w:rsidDel="00000000" w:rsidP="00000000" w:rsidRDefault="00000000" w:rsidRPr="00000000" w14:paraId="000001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Щоквартальний платіж</w:t>
            </w:r>
          </w:p>
        </w:tc>
        <w:tc>
          <w:tcPr/>
          <w:p w:rsidR="00000000" w:rsidDel="00000000" w:rsidP="00000000" w:rsidRDefault="00000000" w:rsidRPr="00000000" w14:paraId="0000019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9F">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A0">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A1">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A2">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A3">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A4">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A5">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0,08</w:t>
            </w:r>
          </w:p>
        </w:tc>
        <w:tc>
          <w:tcPr/>
          <w:p w:rsidR="00000000" w:rsidDel="00000000" w:rsidP="00000000" w:rsidRDefault="00000000" w:rsidRPr="00000000" w14:paraId="000001A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172,94</w:t>
            </w:r>
          </w:p>
        </w:tc>
        <w:tc>
          <w:tcPr/>
          <w:p w:rsidR="00000000" w:rsidDel="00000000" w:rsidP="00000000" w:rsidRDefault="00000000" w:rsidRPr="00000000" w14:paraId="000001AD">
            <w:pPr>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на кожний окремий реєстратор розрахункових операцій, програмний реєстратор розрахункових операцій, що зареєстровані за адресою місця торгівлі, на території сіл і селищ, крім території сіл і селищ,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p>
        </w:tc>
      </w:tr>
      <w:tr>
        <w:trPr>
          <w:cantSplit w:val="0"/>
          <w:tblHeader w:val="0"/>
        </w:trPr>
        <w:tc>
          <w:tcPr/>
          <w:p w:rsidR="00000000" w:rsidDel="00000000" w:rsidP="00000000" w:rsidRDefault="00000000" w:rsidRPr="00000000" w14:paraId="000001A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B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B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vAlign w:val="center"/>
          </w:tcPr>
          <w:p w:rsidR="00000000" w:rsidDel="00000000" w:rsidP="00000000" w:rsidRDefault="00000000" w:rsidRPr="00000000" w14:paraId="000001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роздрібної торгівлі сидром та перрі (без додання спирту)</w:t>
            </w:r>
          </w:p>
        </w:tc>
        <w:tc>
          <w:tcPr>
            <w:vAlign w:val="center"/>
          </w:tcPr>
          <w:p w:rsidR="00000000" w:rsidDel="00000000" w:rsidP="00000000" w:rsidRDefault="00000000" w:rsidRPr="00000000" w14:paraId="000001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Щоквартальний платіж</w:t>
            </w:r>
          </w:p>
        </w:tc>
        <w:tc>
          <w:tcPr/>
          <w:p w:rsidR="00000000" w:rsidDel="00000000" w:rsidP="00000000" w:rsidRDefault="00000000" w:rsidRPr="00000000" w14:paraId="000001B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B9">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BA">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BB">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0,15</w:t>
            </w:r>
          </w:p>
        </w:tc>
        <w:tc>
          <w:tcPr/>
          <w:p w:rsidR="00000000" w:rsidDel="00000000" w:rsidP="00000000" w:rsidRDefault="00000000" w:rsidRPr="00000000" w14:paraId="000001B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324,26</w:t>
            </w:r>
          </w:p>
        </w:tc>
        <w:tc>
          <w:tcPr/>
          <w:p w:rsidR="00000000" w:rsidDel="00000000" w:rsidP="00000000" w:rsidRDefault="00000000" w:rsidRPr="00000000" w14:paraId="000001BF">
            <w:pPr>
              <w:rPr>
                <w:rFonts w:ascii="Times New Roman" w:cs="Times New Roman" w:eastAsia="Times New Roman" w:hAnsi="Times New Roman"/>
                <w:color w:val="33333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C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C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1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роздрібної торгівлі тютюновими виробами</w:t>
            </w:r>
          </w:p>
        </w:tc>
        <w:tc>
          <w:tcPr>
            <w:vAlign w:val="center"/>
          </w:tcPr>
          <w:p w:rsidR="00000000" w:rsidDel="00000000" w:rsidP="00000000" w:rsidRDefault="00000000" w:rsidRPr="00000000" w14:paraId="000001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Щоквартальний платіж</w:t>
            </w:r>
          </w:p>
        </w:tc>
        <w:tc>
          <w:tcPr/>
          <w:p w:rsidR="00000000" w:rsidDel="00000000" w:rsidP="00000000" w:rsidRDefault="00000000" w:rsidRPr="00000000" w14:paraId="000001D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D6">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D7">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D8">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D9">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DA">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0,35</w:t>
            </w:r>
          </w:p>
        </w:tc>
        <w:tc>
          <w:tcPr/>
          <w:p w:rsidR="00000000" w:rsidDel="00000000" w:rsidP="00000000" w:rsidRDefault="00000000" w:rsidRPr="00000000" w14:paraId="000001D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756,61</w:t>
            </w:r>
          </w:p>
        </w:tc>
        <w:tc>
          <w:tcPr/>
          <w:p w:rsidR="00000000" w:rsidDel="00000000" w:rsidP="00000000" w:rsidRDefault="00000000" w:rsidRPr="00000000" w14:paraId="000001E0">
            <w:pPr>
              <w:spacing w:after="150" w:lineRule="auto"/>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за кожне місце роздрібної торгівлі, крім території сіл і селищ, за винятком тих,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p>
          <w:p w:rsidR="00000000" w:rsidDel="00000000" w:rsidP="00000000" w:rsidRDefault="00000000" w:rsidRPr="00000000" w14:paraId="000001E1">
            <w:pPr>
              <w:rPr>
                <w:rFonts w:ascii="Times New Roman" w:cs="Times New Roman" w:eastAsia="Times New Roman" w:hAnsi="Times New Roman"/>
                <w:color w:val="33333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E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1E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1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роздрібної торгівлі тютюновими виробами</w:t>
            </w:r>
          </w:p>
        </w:tc>
        <w:tc>
          <w:tcPr>
            <w:vAlign w:val="center"/>
          </w:tcPr>
          <w:p w:rsidR="00000000" w:rsidDel="00000000" w:rsidP="00000000" w:rsidRDefault="00000000" w:rsidRPr="00000000" w14:paraId="000001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Щоквартальний платіж</w:t>
            </w:r>
          </w:p>
        </w:tc>
        <w:tc>
          <w:tcPr/>
          <w:p w:rsidR="00000000" w:rsidDel="00000000" w:rsidP="00000000" w:rsidRDefault="00000000" w:rsidRPr="00000000" w14:paraId="000001F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1F5">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F6">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F7">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F8">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F9">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0,05</w:t>
            </w:r>
          </w:p>
        </w:tc>
        <w:tc>
          <w:tcPr/>
          <w:p w:rsidR="00000000" w:rsidDel="00000000" w:rsidP="00000000" w:rsidRDefault="00000000" w:rsidRPr="00000000" w14:paraId="000001F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108,09</w:t>
            </w:r>
          </w:p>
        </w:tc>
        <w:tc>
          <w:tcPr/>
          <w:p w:rsidR="00000000" w:rsidDel="00000000" w:rsidP="00000000" w:rsidRDefault="00000000" w:rsidRPr="00000000" w14:paraId="000001FF">
            <w:pPr>
              <w:spacing w:after="150" w:lineRule="auto"/>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за кожне місце роздрібної торгівлі на території сіл і селищ, крім території сіл і селищ,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p>
        </w:tc>
      </w:tr>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2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vAlign w:val="center"/>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роздрібної торгівлі рідинами, що використовуються в електронних сигаретах</w:t>
            </w:r>
          </w:p>
        </w:tc>
        <w:tc>
          <w:tcPr>
            <w:vAlign w:val="center"/>
          </w:tcPr>
          <w:p w:rsidR="00000000" w:rsidDel="00000000" w:rsidP="00000000" w:rsidRDefault="00000000" w:rsidRPr="00000000" w14:paraId="000002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Щоквартальний платіж</w:t>
            </w:r>
          </w:p>
        </w:tc>
        <w:tc>
          <w:tcPr/>
          <w:p w:rsidR="00000000" w:rsidDel="00000000" w:rsidP="00000000" w:rsidRDefault="00000000" w:rsidRPr="00000000" w14:paraId="000002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219">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1A">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1B">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1C">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1D">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0,35</w:t>
            </w:r>
          </w:p>
        </w:tc>
        <w:tc>
          <w:tcPr/>
          <w:p w:rsidR="00000000" w:rsidDel="00000000" w:rsidP="00000000" w:rsidRDefault="00000000" w:rsidRPr="00000000" w14:paraId="000002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756,61</w:t>
            </w:r>
          </w:p>
        </w:tc>
        <w:tc>
          <w:tcPr/>
          <w:p w:rsidR="00000000" w:rsidDel="00000000" w:rsidP="00000000" w:rsidRDefault="00000000" w:rsidRPr="00000000" w14:paraId="00000223">
            <w:pPr>
              <w:spacing w:after="150" w:lineRule="auto"/>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за кожне місце роздрібної торгівлі, крім території сіл і селищ, за винятком тих,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p>
          <w:p w:rsidR="00000000" w:rsidDel="00000000" w:rsidP="00000000" w:rsidRDefault="00000000" w:rsidRPr="00000000" w14:paraId="00000224">
            <w:pPr>
              <w:rPr>
                <w:rFonts w:ascii="Times New Roman" w:cs="Times New Roman" w:eastAsia="Times New Roman" w:hAnsi="Times New Roman"/>
                <w:color w:val="33333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23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vAlign w:val="center"/>
          </w:tcPr>
          <w:p w:rsidR="00000000" w:rsidDel="00000000" w:rsidP="00000000" w:rsidRDefault="00000000" w:rsidRPr="00000000" w14:paraId="000002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право роздрібної торгівлі рідинами, що використовуються в електронних сигаретах</w:t>
            </w:r>
          </w:p>
        </w:tc>
        <w:tc>
          <w:tcPr>
            <w:vAlign w:val="center"/>
          </w:tcPr>
          <w:p w:rsidR="00000000" w:rsidDel="00000000" w:rsidP="00000000" w:rsidRDefault="00000000" w:rsidRPr="00000000" w14:paraId="000002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Щоквартальний платіж</w:t>
            </w:r>
          </w:p>
        </w:tc>
        <w:tc>
          <w:tcPr/>
          <w:p w:rsidR="00000000" w:rsidDel="00000000" w:rsidP="00000000" w:rsidRDefault="00000000" w:rsidRPr="00000000" w14:paraId="0000023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23E">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3F">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40">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41">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42">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0,05</w:t>
            </w:r>
          </w:p>
        </w:tc>
        <w:tc>
          <w:tcPr/>
          <w:p w:rsidR="00000000" w:rsidDel="00000000" w:rsidP="00000000" w:rsidRDefault="00000000" w:rsidRPr="00000000" w14:paraId="0000024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108,09</w:t>
            </w:r>
          </w:p>
        </w:tc>
        <w:tc>
          <w:tcPr/>
          <w:p w:rsidR="00000000" w:rsidDel="00000000" w:rsidP="00000000" w:rsidRDefault="00000000" w:rsidRPr="00000000" w14:paraId="00000248">
            <w:pPr>
              <w:spacing w:after="150" w:lineRule="auto"/>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за кожне місце роздрібної торгівлі на території сіл і селищ, крім території сіл і селищ, що знаходяться у межах території міст або які розташовані за межами населених пунктів - адміністративних центрів областей і м. Києва та                                        м. Севастополя на відстані до 50 кілометрів та які мають торговельні зали площею понад 500 метрів квадратних</w:t>
            </w:r>
          </w:p>
        </w:tc>
      </w:tr>
      <w:tr>
        <w:trPr>
          <w:cantSplit w:val="0"/>
          <w:tblHeader w:val="0"/>
        </w:trPr>
        <w:tc>
          <w:tcPr/>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vAlign w:val="center"/>
          </w:tcPr>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на право роздрібної торгівлі пальним</w:t>
            </w:r>
            <w:r w:rsidDel="00000000" w:rsidR="00000000" w:rsidRPr="00000000">
              <w:rPr>
                <w:rtl w:val="0"/>
              </w:rPr>
            </w:r>
          </w:p>
        </w:tc>
        <w:tc>
          <w:tcPr/>
          <w:p w:rsidR="00000000" w:rsidDel="00000000" w:rsidP="00000000" w:rsidRDefault="00000000" w:rsidRPr="00000000" w14:paraId="000002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251">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52">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0,35</w:t>
            </w:r>
          </w:p>
        </w:tc>
        <w:tc>
          <w:tcPr/>
          <w:p w:rsidR="00000000" w:rsidDel="00000000" w:rsidP="00000000" w:rsidRDefault="00000000" w:rsidRPr="00000000" w14:paraId="000002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3026,45</w:t>
            </w:r>
          </w:p>
        </w:tc>
        <w:tc>
          <w:tcPr/>
          <w:p w:rsidR="00000000" w:rsidDel="00000000" w:rsidP="00000000" w:rsidRDefault="00000000" w:rsidRPr="00000000" w14:paraId="00000255">
            <w:pPr>
              <w:spacing w:after="150" w:lineRule="auto"/>
              <w:rPr>
                <w:rFonts w:ascii="Times New Roman" w:cs="Times New Roman" w:eastAsia="Times New Roman" w:hAnsi="Times New Roman"/>
                <w:color w:val="33333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2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vAlign w:val="center"/>
          </w:tcPr>
          <w:p w:rsidR="00000000" w:rsidDel="00000000" w:rsidP="00000000" w:rsidRDefault="00000000" w:rsidRPr="00000000" w14:paraId="00000259">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на право зберігання пального</w:t>
            </w:r>
          </w:p>
        </w:tc>
        <w:tc>
          <w:tcPr/>
          <w:p w:rsidR="00000000" w:rsidDel="00000000" w:rsidP="00000000" w:rsidRDefault="00000000" w:rsidRPr="00000000" w14:paraId="0000025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25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25E">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5F">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0,15</w:t>
            </w:r>
          </w:p>
        </w:tc>
        <w:tc>
          <w:tcPr/>
          <w:p w:rsidR="00000000" w:rsidDel="00000000" w:rsidP="00000000" w:rsidRDefault="00000000" w:rsidRPr="00000000" w14:paraId="0000026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1297,05</w:t>
            </w:r>
          </w:p>
        </w:tc>
        <w:tc>
          <w:tcPr/>
          <w:p w:rsidR="00000000" w:rsidDel="00000000" w:rsidP="00000000" w:rsidRDefault="00000000" w:rsidRPr="00000000" w14:paraId="00000262">
            <w:pPr>
              <w:spacing w:after="150" w:lineRule="auto"/>
              <w:rPr>
                <w:rFonts w:ascii="Times New Roman" w:cs="Times New Roman" w:eastAsia="Times New Roman" w:hAnsi="Times New Roman"/>
                <w:color w:val="33333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6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26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vAlign w:val="center"/>
          </w:tcPr>
          <w:p w:rsidR="00000000" w:rsidDel="00000000" w:rsidP="00000000" w:rsidRDefault="00000000" w:rsidRPr="00000000" w14:paraId="00000272">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на право зберігання пального виключно для потреб власного споживання та/або промислової переробки</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27D">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7E">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7F">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80">
            <w:pPr>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281">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0,1</w:t>
            </w:r>
          </w:p>
        </w:tc>
        <w:tc>
          <w:tcPr/>
          <w:p w:rsidR="00000000" w:rsidDel="00000000" w:rsidP="00000000" w:rsidRDefault="00000000" w:rsidRPr="00000000" w14:paraId="0000028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w:t>
            </w:r>
          </w:p>
        </w:tc>
        <w:tc>
          <w:tcPr/>
          <w:p w:rsidR="00000000" w:rsidDel="00000000" w:rsidP="00000000" w:rsidRDefault="00000000" w:rsidRPr="00000000" w14:paraId="00000287">
            <w:pPr>
              <w:spacing w:after="150" w:lineRule="auto"/>
              <w:rPr>
                <w:rFonts w:ascii="Times New Roman" w:cs="Times New Roman" w:eastAsia="Times New Roman" w:hAnsi="Times New Roman"/>
                <w:color w:val="33333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8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Pr>
          <w:p w:rsidR="00000000" w:rsidDel="00000000" w:rsidP="00000000" w:rsidRDefault="00000000" w:rsidRPr="00000000" w14:paraId="000002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на право зберігання пального виключно для потреб власного споживання та/або промислової переробки</w:t>
            </w:r>
            <w:r w:rsidDel="00000000" w:rsidR="00000000" w:rsidRPr="00000000">
              <w:rPr>
                <w:rtl w:val="0"/>
              </w:rPr>
            </w:r>
          </w:p>
        </w:tc>
        <w:tc>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29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Безоплатна</w:t>
            </w:r>
          </w:p>
        </w:tc>
        <w:tc>
          <w:tcPr>
            <w:shd w:fill="auto" w:val="clear"/>
          </w:tcPr>
          <w:p w:rsidR="00000000" w:rsidDel="00000000" w:rsidP="00000000" w:rsidRDefault="00000000" w:rsidRPr="00000000" w14:paraId="000002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в ємностях та/або споживчій тарі (крім споживчої тари, тари споживача та поворотної тари (газові балони) кожна об'ємом до 60 літрів включно), за умови що місткість кожної такої ємності не перевищує 250 літрів та загальна місткість таких ємностей та/або споживчої тари не перевищує 500 літрів включно</w:t>
            </w:r>
          </w:p>
        </w:tc>
      </w:tr>
      <w:tr>
        <w:trPr>
          <w:cantSplit w:val="0"/>
          <w:tblHeader w:val="0"/>
        </w:trPr>
        <w:tc>
          <w:tcPr/>
          <w:p w:rsidR="00000000" w:rsidDel="00000000" w:rsidP="00000000" w:rsidRDefault="00000000" w:rsidRPr="00000000" w14:paraId="000002B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2B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w:t>
            </w:r>
          </w:p>
        </w:tc>
        <w:tc>
          <w:tcPr/>
          <w:p w:rsidR="00000000" w:rsidDel="00000000" w:rsidP="00000000" w:rsidRDefault="00000000" w:rsidRPr="00000000" w14:paraId="000002B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BD">
            <w:pPr>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на право оптової торгівлі алкогольними напоями, виключно пивом для виробників пива з обсягом виробництва до 3000 гектолітрів на рік</w:t>
            </w:r>
            <w:r w:rsidDel="00000000" w:rsidR="00000000" w:rsidRPr="00000000">
              <w:rPr>
                <w:rtl w:val="0"/>
              </w:rPr>
            </w:r>
          </w:p>
        </w:tc>
        <w:tc>
          <w:tcPr/>
          <w:p w:rsidR="00000000" w:rsidDel="00000000" w:rsidP="00000000" w:rsidRDefault="00000000" w:rsidRPr="00000000" w14:paraId="000002B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платіж</w:t>
            </w:r>
          </w:p>
        </w:tc>
        <w:tc>
          <w:tcPr/>
          <w:p w:rsidR="00000000" w:rsidDel="00000000" w:rsidP="00000000" w:rsidRDefault="00000000" w:rsidRPr="00000000" w14:paraId="000002C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8647,00</w:t>
            </w:r>
          </w:p>
        </w:tc>
        <w:tc>
          <w:tcPr/>
          <w:p w:rsidR="00000000" w:rsidDel="00000000" w:rsidP="00000000" w:rsidRDefault="00000000" w:rsidRPr="00000000" w14:paraId="000002C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C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38911,50</w:t>
            </w:r>
          </w:p>
        </w:tc>
        <w:tc>
          <w:tcPr/>
          <w:p w:rsidR="00000000" w:rsidDel="00000000" w:rsidP="00000000" w:rsidRDefault="00000000" w:rsidRPr="00000000" w14:paraId="000002D2">
            <w:pPr>
              <w:spacing w:after="150" w:lineRule="auto"/>
              <w:rPr>
                <w:rFonts w:ascii="Times New Roman" w:cs="Times New Roman" w:eastAsia="Times New Roman" w:hAnsi="Times New Roman"/>
                <w:color w:val="333333"/>
                <w:sz w:val="20"/>
                <w:szCs w:val="20"/>
              </w:rPr>
            </w:pPr>
            <w:r w:rsidDel="00000000" w:rsidR="00000000" w:rsidRPr="00000000">
              <w:rPr>
                <w:rtl w:val="0"/>
              </w:rPr>
            </w:r>
          </w:p>
        </w:tc>
      </w:tr>
    </w:tbl>
    <w:p w:rsidR="00000000" w:rsidDel="00000000" w:rsidP="00000000" w:rsidRDefault="00000000" w:rsidRPr="00000000" w14:paraId="000002D3">
      <w:pPr>
        <w:jc w:val="cente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sectPr>
      <w:pgSz w:h="11906" w:w="16838" w:orient="landscape"/>
      <w:pgMar w:bottom="850" w:top="1417" w:left="85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