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both"/>
        <w:rPr>
          <w:lang w:val="uk-UA"/>
        </w:rPr>
      </w:pPr>
      <w:bookmarkStart w:id="0" w:name="_GoBack"/>
      <w:bookmarkEnd w:id="0"/>
    </w:p>
    <w:p>
      <w:pPr>
        <w:ind w:firstLine="420"/>
        <w:jc w:val="both"/>
        <w:rPr>
          <w:lang w:val="uk-UA"/>
        </w:rPr>
      </w:pPr>
    </w:p>
    <w:p>
      <w:pPr>
        <w:wordWrap w:val="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</w:t>
      </w:r>
    </w:p>
    <w:p>
      <w:pPr>
        <w:jc w:val="right"/>
        <w:rPr>
          <w:lang w:val="uk-UA"/>
        </w:rPr>
      </w:pPr>
    </w:p>
    <w:tbl>
      <w:tblPr>
        <w:tblStyle w:val="3"/>
        <w:tblW w:w="10250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03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0" w:type="dxa"/>
            <w:gridSpan w:val="3"/>
            <w:vAlign w:val="center"/>
          </w:tcPr>
          <w:p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Обґрунтування технічних та якісних характеристик </w:t>
            </w:r>
          </w:p>
          <w:p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3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Послуги з надання доступу та обслуговування комп'ютерної програми «LIGA360»</w:t>
            </w:r>
          </w:p>
          <w:p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(ДК 021:2015 – </w:t>
            </w:r>
            <w:r>
              <w:rPr>
                <w:sz w:val="24"/>
                <w:szCs w:val="24"/>
                <w:lang w:val="uk-UA"/>
              </w:rPr>
              <w:t>72260000-5 «Послуги, пов’язані з програмним забезпеченням»</w:t>
            </w:r>
            <w:r>
              <w:rPr>
                <w:sz w:val="24"/>
                <w:szCs w:val="24"/>
                <w:lang w:val="uk-UA" w:eastAsia="uk-UA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03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Обґрунтування технічних та якісних характеристик </w:t>
            </w:r>
          </w:p>
          <w:p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предмета закупівлі</w:t>
            </w:r>
          </w:p>
        </w:tc>
        <w:tc>
          <w:tcPr>
            <w:tcW w:w="6660" w:type="dxa"/>
            <w:vAlign w:val="center"/>
          </w:tcPr>
          <w:p>
            <w:pPr>
              <w:widowControl w:val="0"/>
              <w:ind w:firstLine="278" w:firstLineChars="1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Для забезпечення виконання функціональних обов’язків  та оперативного доступу до чинного законодавства та підзаконних актів, текстів судових рішень співробітників ГУ ДПС у Вінницькій області, існує необхідність у закупівлі послуг </w:t>
            </w:r>
            <w:r>
              <w:rPr>
                <w:sz w:val="24"/>
                <w:szCs w:val="24"/>
                <w:lang w:val="uk-UA" w:eastAsia="uk-UA"/>
              </w:rPr>
              <w:t>з надання доступу та обслуговування комп'ютерної програми «LIGA360»</w:t>
            </w:r>
            <w:r>
              <w:rPr>
                <w:color w:val="000000"/>
                <w:sz w:val="24"/>
                <w:szCs w:val="24"/>
                <w:lang w:val="uk-UA"/>
              </w:rPr>
              <w:t>. Якість послуг повинна відповідати діючим нормативним актам на території України, діючим стандартам, технічним умовам, та вимогам, які звичайно пред’являються до послуги даного виду.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3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закупівлі,</w:t>
            </w:r>
          </w:p>
          <w:p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6660" w:type="dxa"/>
          </w:tcPr>
          <w:p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Розрахунок очікуваної вартості послуг здійснювався на підставі отриманої комерційної пропозиції від авторизованого постачальника аналогічних послуг. </w:t>
            </w:r>
          </w:p>
          <w:p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Згідно наданої інформації, вартість </w:t>
            </w:r>
            <w:r>
              <w:rPr>
                <w:sz w:val="24"/>
                <w:szCs w:val="24"/>
                <w:lang w:val="uk-UA" w:eastAsia="uk-UA"/>
              </w:rPr>
              <w:t>доступу та обслуговування комп'ютерної програми «LIGA360» в кількості 14 ліцензій становить 291429,60</w:t>
            </w:r>
            <w:r>
              <w:rPr>
                <w:sz w:val="24"/>
                <w:szCs w:val="24"/>
                <w:lang w:val="uk-UA"/>
              </w:rPr>
              <w:t xml:space="preserve"> грн. </w:t>
            </w:r>
          </w:p>
          <w:p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Отже очікувана вартість предмета закупівлі на 2026 рік  291600,00 грн. (в межах бюджетного призначення)</w:t>
            </w:r>
          </w:p>
        </w:tc>
      </w:tr>
    </w:tbl>
    <w:p>
      <w:pPr>
        <w:ind w:firstLine="420"/>
        <w:jc w:val="both"/>
        <w:rPr>
          <w:lang w:val="uk-UA"/>
        </w:rPr>
      </w:pPr>
    </w:p>
    <w:p>
      <w:pPr>
        <w:rPr>
          <w:lang w:val="ru-RU"/>
        </w:rPr>
      </w:pPr>
    </w:p>
    <w:sectPr>
      <w:pgSz w:w="11906" w:h="16838"/>
      <w:pgMar w:top="320" w:right="86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74"/>
    <w:rsid w:val="000C5728"/>
    <w:rsid w:val="00161978"/>
    <w:rsid w:val="0020612C"/>
    <w:rsid w:val="002F3B47"/>
    <w:rsid w:val="0060655F"/>
    <w:rsid w:val="007C73C4"/>
    <w:rsid w:val="007D0F74"/>
    <w:rsid w:val="007F410F"/>
    <w:rsid w:val="009B6931"/>
    <w:rsid w:val="00A324CB"/>
    <w:rsid w:val="00AD7924"/>
    <w:rsid w:val="00AD7C13"/>
    <w:rsid w:val="00B907CD"/>
    <w:rsid w:val="00E24D27"/>
    <w:rsid w:val="00E31176"/>
    <w:rsid w:val="224B27DB"/>
    <w:rsid w:val="4C5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8"/>
      <w:szCs w:val="28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502</Characters>
  <Lines>4</Lines>
  <Paragraphs>2</Paragraphs>
  <TotalTime>23</TotalTime>
  <ScaleCrop>false</ScaleCrop>
  <LinksUpToDate>false</LinksUpToDate>
  <CharactersWithSpaces>1379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2026-01-19T14:22:00Z</dcterms:created>
  <dc:creator>d2003-borusevich</dc:creator>
  <cp:lastModifiedBy>user</cp:lastModifiedBy>
  <cp:lastPrinted>2024-10-28T07:31:00Z</cp:lastPrinted>
  <dcterms:modified xsi:type="dcterms:W3CDTF">2026-01-23T08:22:22Z</dcterms:modified>
  <dc:title>Додаток 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